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新冠疫情防控承诺书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，近14天内没有前往中风险地区或高风险地区旅行，或途经中风险地区或高风险地区。身体状况良好，未接触过新冠肺炎病例/疑似病例/已知无症状感染者。共同居住人身体状况良好无不适，近14天内没有前往中风险地区或高风险地区旅行，或途经中风险地区或高风险地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tbl>
      <w:tblPr>
        <w:tblStyle w:val="2"/>
        <w:tblpPr w:leftFromText="180" w:rightFromText="180" w:vertAnchor="text" w:horzAnchor="page" w:tblpXSpec="center" w:tblpY="189"/>
        <w:tblOverlap w:val="never"/>
        <w:tblW w:w="70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3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上海随申码绿码截图</w:t>
            </w:r>
          </w:p>
        </w:tc>
        <w:tc>
          <w:tcPr>
            <w:tcW w:w="32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疫情防控行程码截图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b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-13335</wp:posOffset>
                      </wp:positionV>
                      <wp:extent cx="1501140" cy="513080"/>
                      <wp:effectExtent l="6350" t="6350" r="16510" b="13970"/>
                      <wp:wrapSquare wrapText="bothSides"/>
                      <wp:docPr id="5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13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方正小标宋简体" w:eastAsia="方正小标宋简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方正小标宋简体" w:eastAsia="方正小标宋简体"/>
                                      <w:b/>
                                      <w:sz w:val="28"/>
                                    </w:rPr>
                                    <w:t>疫情防控随申码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4.7pt;margin-top:-1.05pt;height:40.4pt;width:118.2pt;mso-wrap-distance-bottom:3.6pt;mso-wrap-distance-left:9pt;mso-wrap-distance-right:9pt;mso-wrap-distance-top:3.6pt;z-index:251660288;mso-width-relative:page;mso-height-relative:margin;mso-height-percent:200;" fillcolor="#FFFFFF [3201]" filled="t" stroked="t" coordsize="21600,21600" o:gfxdata="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koWANkAAAAIAQAADwAAAAAAAAABACAAAAAiAAAAZHJzL2Rvd25yZXYueG1sUEsBAhQAFAAAAAgA&#10;h07iQPTGPPBdAgAAtgQAAA4AAAAAAAAAAQAgAAAAKAEAAGRycy9lMm9Eb2MueG1sUEsFBgAAAAAG&#10;AAYAWQEAAPcFAAAAAA==&#10;">
                      <v:fill on="t" focussize="0,0"/>
                      <v:stroke weight="1pt" color="#ED7D31 [3205]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sz w:val="28"/>
                              </w:rPr>
                              <w:t>疫情防控随申码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303530</wp:posOffset>
                  </wp:positionV>
                  <wp:extent cx="1542415" cy="1471295"/>
                  <wp:effectExtent l="0" t="0" r="635" b="1460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b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-218440</wp:posOffset>
                      </wp:positionV>
                      <wp:extent cx="1501140" cy="513080"/>
                      <wp:effectExtent l="6350" t="6350" r="16510" b="1397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13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方正小标宋简体" w:eastAsia="方正小标宋简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方正小标宋简体" w:eastAsia="方正小标宋简体"/>
                                      <w:b/>
                                      <w:sz w:val="28"/>
                                    </w:rPr>
                                    <w:t>疫情防控行程码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6.1pt;margin-top:-17.2pt;height:40.4pt;width:118.2pt;mso-wrap-distance-bottom:3.6pt;mso-wrap-distance-left:9pt;mso-wrap-distance-right:9pt;mso-wrap-distance-top:3.6pt;z-index:251659264;mso-width-relative:page;mso-height-relative:margin;mso-height-percent:200;" fillcolor="#FFFFFF [3201]" filled="t" stroked="t" coordsize="21600,21600" o:gfxdata="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HsFbdoAAAAJAQAADwAAAAAAAAABACAAAAAiAAAAZHJzL2Rvd25yZXYueG1sUEsBAhQAFAAA&#10;AAgAh07iQI+4ZMtfAgAAuAQAAA4AAAAAAAAAAQAgAAAAKQEAAGRycy9lMm9Eb2MueG1sUEsFBgAA&#10;AAAGAAYAWQEAAPoFAAAAAA==&#10;">
                      <v:fill on="t" focussize="0,0"/>
                      <v:stroke weight="1pt" color="#ED7D31 [3205]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sz w:val="28"/>
                              </w:rPr>
                              <w:t>疫情防控行程码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widowControl/>
              <w:jc w:val="center"/>
            </w:pPr>
            <w:r>
              <w:drawing>
                <wp:inline distT="0" distB="0" distL="114300" distR="114300">
                  <wp:extent cx="1538605" cy="1538605"/>
                  <wp:effectExtent l="0" t="0" r="4445" b="4445"/>
                  <wp:docPr id="4" name="图片 4" descr="http://www.gov.cn/xinwen/2020-03/25/5495539/images/7a9f356c07e74487ad267df79095d0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gov.cn/xinwen/2020-03/25/5495539/images/7a9f356c07e74487ad267df79095d0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</w:rPr>
      </w:pPr>
    </w:p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260AB"/>
    <w:rsid w:val="62E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2022-01-12T01:33:00Z</dcterms:created>
  <dc:creator>胡洁斐</dc:creator>
  <cp:lastModifiedBy>胡洁斐</cp:lastModifiedBy>
  <dcterms:modified xsi:type="dcterms:W3CDTF">2022-01-12T01:33:29Z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954AB8CE1C2349C4A61BE58C25B9168E</vt:lpwstr>
  </property>
</Properties>
</file>